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afterLines="100" w:line="1000" w:lineRule="exact"/>
        <w:ind w:left="-525" w:leftChars="-250" w:right="-525" w:rightChars="-250"/>
        <w:jc w:val="center"/>
        <w:rPr>
          <w:rFonts w:ascii="方正小标宋简体" w:hAnsi="华文中宋" w:eastAsia="方正小标宋简体"/>
          <w:b/>
          <w:snapToGrid w:val="0"/>
          <w:color w:val="FF0000"/>
          <w:w w:val="80"/>
          <w:kern w:val="11"/>
          <w:sz w:val="52"/>
          <w:szCs w:val="52"/>
        </w:rPr>
      </w:pPr>
      <w:r>
        <w:rPr>
          <w:rFonts w:hint="eastAsia" w:ascii="方正小标宋简体" w:hAnsi="华文中宋" w:eastAsia="方正小标宋简体"/>
          <w:b/>
          <w:snapToGrid w:val="0"/>
          <w:color w:val="FF0000"/>
          <w:w w:val="80"/>
          <w:kern w:val="11"/>
          <w:sz w:val="52"/>
          <w:szCs w:val="52"/>
        </w:rPr>
        <w:t>中建集团“不忘初心、牢记使命”主题教育</w:t>
      </w:r>
    </w:p>
    <w:p>
      <w:pPr>
        <w:spacing w:line="1000" w:lineRule="exact"/>
        <w:jc w:val="center"/>
        <w:rPr>
          <w:rFonts w:ascii="方正魏碑_GBK" w:hAnsi="Times New Roman" w:eastAsia="方正魏碑_GBK"/>
          <w:color w:val="FF0000"/>
          <w:sz w:val="90"/>
          <w:szCs w:val="90"/>
        </w:rPr>
      </w:pPr>
      <w:r>
        <w:rPr>
          <w:rFonts w:hint="eastAsia" w:ascii="方正魏碑_GBK" w:hAnsi="Times New Roman" w:eastAsia="方正魏碑_GBK"/>
          <w:color w:val="FF0000"/>
          <w:sz w:val="90"/>
          <w:szCs w:val="90"/>
        </w:rPr>
        <w:t>工作简报</w:t>
      </w:r>
    </w:p>
    <w:p>
      <w:pPr>
        <w:spacing w:beforeLines="100" w:after="100" w:afterAutospacing="1" w:line="560" w:lineRule="exact"/>
        <w:jc w:val="center"/>
        <w:rPr>
          <w:rFonts w:ascii="楷体_GB2312" w:hAnsi="Times New Roman" w:eastAsia="楷体_GB2312"/>
          <w:b/>
          <w:sz w:val="32"/>
          <w:szCs w:val="32"/>
        </w:rPr>
      </w:pPr>
      <w:r>
        <w:rPr>
          <w:rFonts w:hint="eastAsia" w:ascii="楷体_GB2312" w:hAnsi="Times New Roman" w:eastAsia="楷体_GB2312"/>
          <w:b/>
          <w:sz w:val="32"/>
          <w:szCs w:val="32"/>
        </w:rPr>
        <w:t>第</w:t>
      </w:r>
      <w:r>
        <w:rPr>
          <w:rFonts w:hint="eastAsia" w:ascii="楷体_GB2312" w:hAnsi="Times New Roman" w:eastAsia="楷体_GB2312"/>
          <w:b/>
          <w:sz w:val="32"/>
          <w:szCs w:val="32"/>
          <w:lang w:val="en-US" w:eastAsia="zh-CN"/>
        </w:rPr>
        <w:t>21</w:t>
      </w:r>
      <w:r>
        <w:rPr>
          <w:rFonts w:hint="eastAsia" w:ascii="楷体_GB2312" w:hAnsi="Times New Roman" w:eastAsia="楷体_GB2312"/>
          <w:b/>
          <w:sz w:val="32"/>
          <w:szCs w:val="32"/>
        </w:rPr>
        <w:t>期</w:t>
      </w:r>
    </w:p>
    <w:p>
      <w:pPr>
        <w:spacing w:line="560" w:lineRule="exact"/>
        <w:ind w:left="210" w:leftChars="100" w:right="210" w:rightChars="100"/>
        <w:jc w:val="center"/>
        <w:rPr>
          <w:rFonts w:ascii="仿宋_GB2312" w:hAnsi="Times New Roman" w:eastAsia="仿宋_GB2312"/>
          <w:sz w:val="30"/>
          <w:szCs w:val="30"/>
        </w:rPr>
      </w:pPr>
      <w:r>
        <w:rPr>
          <w:rFonts w:hint="eastAsia" w:ascii="仿宋_GB2312" w:hAnsi="Times New Roman" w:eastAsia="仿宋_GB2312"/>
          <w:sz w:val="30"/>
          <w:szCs w:val="30"/>
        </w:rPr>
        <w:t>中建集团主题教育领导小组办公室         2019年</w:t>
      </w:r>
      <w:r>
        <w:rPr>
          <w:rFonts w:hint="eastAsia" w:ascii="仿宋_GB2312" w:hAnsi="Times New Roman" w:eastAsia="仿宋_GB2312"/>
          <w:sz w:val="30"/>
          <w:szCs w:val="30"/>
          <w:lang w:val="en-US" w:eastAsia="zh-CN"/>
        </w:rPr>
        <w:t>8</w:t>
      </w:r>
      <w:r>
        <w:rPr>
          <w:rFonts w:hint="eastAsia" w:ascii="仿宋_GB2312" w:hAnsi="Times New Roman" w:eastAsia="仿宋_GB2312"/>
          <w:sz w:val="30"/>
          <w:szCs w:val="30"/>
        </w:rPr>
        <w:t>月</w:t>
      </w:r>
      <w:r>
        <w:rPr>
          <w:rFonts w:hint="eastAsia" w:ascii="仿宋_GB2312" w:hAnsi="Times New Roman" w:eastAsia="仿宋_GB2312"/>
          <w:sz w:val="30"/>
          <w:szCs w:val="30"/>
          <w:lang w:val="en-US" w:eastAsia="zh-CN"/>
        </w:rPr>
        <w:t>12</w:t>
      </w:r>
      <w:r>
        <w:rPr>
          <w:rFonts w:hint="eastAsia" w:ascii="仿宋_GB2312" w:hAnsi="Times New Roman" w:eastAsia="仿宋_GB2312"/>
          <w:sz w:val="30"/>
          <w:szCs w:val="30"/>
        </w:rPr>
        <w:t>日</w:t>
      </w:r>
    </w:p>
    <w:p>
      <w:pPr>
        <w:spacing w:line="560" w:lineRule="exact"/>
        <w:jc w:val="center"/>
        <w:rPr>
          <w:rFonts w:ascii="华文中宋" w:hAnsi="华文中宋" w:eastAsia="华文中宋"/>
          <w:b/>
          <w:sz w:val="36"/>
          <w:szCs w:val="36"/>
        </w:rPr>
      </w:pPr>
      <w:r>
        <w:rPr>
          <w:rFonts w:ascii="仿宋_GB2312" w:hAnsi="Times New Roman" w:eastAsia="仿宋_GB2312"/>
          <w:sz w:val="32"/>
          <w:szCs w:val="32"/>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22860</wp:posOffset>
                </wp:positionV>
                <wp:extent cx="5574030" cy="26035"/>
                <wp:effectExtent l="0" t="10795" r="7620" b="20320"/>
                <wp:wrapNone/>
                <wp:docPr id="2" name="Line 7"/>
                <wp:cNvGraphicFramePr/>
                <a:graphic xmlns:a="http://schemas.openxmlformats.org/drawingml/2006/main">
                  <a:graphicData uri="http://schemas.microsoft.com/office/word/2010/wordprocessingShape">
                    <wps:wsp>
                      <wps:cNvCnPr/>
                      <wps:spPr>
                        <a:xfrm flipV="1">
                          <a:off x="0" y="0"/>
                          <a:ext cx="5574030" cy="260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Line 7" o:spid="_x0000_s1026" o:spt="20" style="position:absolute;left:0pt;flip:y;margin-left:11.45pt;margin-top:1.8pt;height:2.05pt;width:438.9pt;z-index:251657216;mso-width-relative:page;mso-height-relative:page;" filled="f" stroked="t" coordsize="21600,21600" o:gfxdata="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lHL29YAAAAGAQAADwAAAAAAAAABACAAAAAiAAAA&#10;ZHJzL2Rvd25yZXYueG1sUEsBAhQAFAAAAAgAh07iQFhPi8PQAQAAqAMAAA4AAAAAAAAAAQAgAAAA&#10;JQEAAGRycy9lMm9Eb2MueG1sUEsFBgAAAAAGAAYAWQEAAGcFAAAAAA==&#10;">
                <v:fill on="f" focussize="0,0"/>
                <v:stroke weight="1.75pt" color="#FF0000" joinstyle="round"/>
                <v:imagedata o:title=""/>
                <o:lock v:ext="edit" aspectratio="f"/>
              </v:line>
            </w:pict>
          </mc:Fallback>
        </mc:AlternateContent>
      </w:r>
    </w:p>
    <w:p>
      <w:pPr>
        <w:pStyle w:val="5"/>
        <w:shd w:val="clear" w:color="auto" w:fill="FFFFFF"/>
        <w:spacing w:before="0" w:beforeAutospacing="0" w:after="0" w:afterAutospacing="0" w:line="560" w:lineRule="exact"/>
        <w:jc w:val="center"/>
        <w:rPr>
          <w:rFonts w:ascii="方正小标宋简体" w:hAnsi="黑体" w:eastAsia="方正小标宋简体" w:cs="Tahoma"/>
          <w:sz w:val="44"/>
          <w:szCs w:val="44"/>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仿宋_GB2312" w:eastAsia="方正小标宋简体" w:cs="仿宋_GB2312"/>
          <w:bCs/>
          <w:color w:val="000000"/>
          <w:sz w:val="44"/>
          <w:szCs w:val="44"/>
          <w:lang w:val="en-US" w:eastAsia="zh-CN"/>
        </w:rPr>
      </w:pPr>
      <w:r>
        <w:rPr>
          <w:rFonts w:hint="eastAsia" w:ascii="方正小标宋简体" w:hAnsi="仿宋_GB2312" w:eastAsia="方正小标宋简体" w:cs="仿宋_GB2312"/>
          <w:bCs/>
          <w:color w:val="000000"/>
          <w:sz w:val="44"/>
          <w:szCs w:val="44"/>
          <w:lang w:val="en-US" w:eastAsia="zh-CN"/>
        </w:rPr>
        <w:t>严督实导 确保质量</w:t>
      </w:r>
      <w:bookmarkStart w:id="0" w:name="_GoBack"/>
      <w:bookmarkEnd w:id="0"/>
    </w:p>
    <w:p>
      <w:pPr>
        <w:keepNext w:val="0"/>
        <w:keepLines w:val="0"/>
        <w:pageBreakBefore w:val="0"/>
        <w:widowControl w:val="0"/>
        <w:kinsoku/>
        <w:wordWrap/>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仿宋_GB2312" w:eastAsia="方正小标宋简体" w:cs="仿宋_GB2312"/>
          <w:bCs/>
          <w:color w:val="000000"/>
          <w:sz w:val="44"/>
          <w:szCs w:val="44"/>
          <w:lang w:val="en-US" w:eastAsia="zh-CN"/>
        </w:rPr>
      </w:pPr>
      <w:r>
        <w:rPr>
          <w:rFonts w:hint="eastAsia" w:ascii="方正小标宋简体" w:hAnsi="仿宋_GB2312" w:eastAsia="方正小标宋简体" w:cs="仿宋_GB2312"/>
          <w:bCs/>
          <w:color w:val="000000"/>
          <w:sz w:val="44"/>
          <w:szCs w:val="44"/>
          <w:lang w:val="en-US" w:eastAsia="zh-CN"/>
        </w:rPr>
        <w:t>推动集团主题教育扎实深入开展</w:t>
      </w:r>
    </w:p>
    <w:p>
      <w:pPr>
        <w:adjustRightInd w:val="0"/>
        <w:snapToGrid w:val="0"/>
        <w:spacing w:line="560" w:lineRule="exact"/>
        <w:ind w:firstLine="640"/>
        <w:rPr>
          <w:rFonts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编者按：</w:t>
      </w:r>
      <w:r>
        <w:rPr>
          <w:rFonts w:hint="eastAsia" w:ascii="楷体_GB2312" w:hAnsi="楷体_GB2312" w:eastAsia="楷体_GB2312" w:cs="楷体_GB2312"/>
          <w:sz w:val="32"/>
          <w:szCs w:val="32"/>
          <w:lang w:val="en-US" w:eastAsia="zh-CN"/>
        </w:rPr>
        <w:t>8月8日下午，集团组织召开“不忘初心、牢记使命”主题教育指导组座谈会，郑学选同志主持会议</w:t>
      </w:r>
      <w:r>
        <w:rPr>
          <w:rFonts w:hint="eastAsia" w:ascii="楷体_GB2312" w:hAnsi="楷体_GB2312" w:eastAsia="楷体_GB2312" w:cs="楷体_GB2312"/>
          <w:sz w:val="32"/>
          <w:szCs w:val="32"/>
          <w:lang w:eastAsia="zh-CN"/>
        </w:rPr>
        <w:t>。集团</w:t>
      </w:r>
      <w:r>
        <w:rPr>
          <w:rFonts w:hint="eastAsia" w:ascii="楷体_GB2312" w:hAnsi="楷体_GB2312" w:eastAsia="楷体_GB2312" w:cs="楷体_GB2312"/>
          <w:sz w:val="32"/>
          <w:szCs w:val="32"/>
          <w:lang w:val="en-US" w:eastAsia="zh-CN"/>
        </w:rPr>
        <w:t>4个巡回指导组组长发言。现将有关做法摘编如下，供学习借鉴。</w:t>
      </w:r>
    </w:p>
    <w:p>
      <w:pPr>
        <w:keepNext w:val="0"/>
        <w:keepLines w:val="0"/>
        <w:pageBreakBefore w:val="0"/>
        <w:widowControl w:val="0"/>
        <w:kinsoku/>
        <w:wordWrap/>
        <w:topLinePunct w:val="0"/>
        <w:autoSpaceDE/>
        <w:autoSpaceDN/>
        <w:bidi w:val="0"/>
        <w:adjustRightInd/>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topLinePunct w:val="0"/>
        <w:autoSpaceDE/>
        <w:autoSpaceDN/>
        <w:bidi w:val="0"/>
        <w:adjustRightInd/>
        <w:snapToGrid/>
        <w:spacing w:line="560" w:lineRule="exact"/>
        <w:ind w:right="0" w:rightChars="0" w:firstLine="640"/>
        <w:textAlignment w:val="auto"/>
        <w:rPr>
          <w:rFonts w:hint="eastAsia" w:ascii="仿宋_GB2312" w:hAnsi="仿宋" w:eastAsia="仿宋_GB2312" w:cs="宋体"/>
          <w:kern w:val="2"/>
          <w:sz w:val="32"/>
          <w:szCs w:val="32"/>
          <w:lang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一巡回指导组</w:t>
      </w:r>
      <w:r>
        <w:rPr>
          <w:rFonts w:hint="eastAsia" w:ascii="仿宋_GB2312" w:hAnsi="仿宋" w:eastAsia="仿宋_GB2312" w:cs="宋体"/>
          <w:kern w:val="2"/>
          <w:sz w:val="32"/>
          <w:szCs w:val="32"/>
          <w:lang w:eastAsia="zh-CN"/>
        </w:rPr>
        <w:t>建立“周例会”制度，把每周一作为“工作调度日”，及时掌握联系单位主题教育开展情况、主要问题和经验做法，研讨部署下阶段工作重点，确保督导不虚、不空、不偏。突出抓二级单位“一把手”，盯紧党委书记这个关键，坚持“抓书记、书记抓”定期沟通交流，督促党委书记自觉扛起第一责任人责任。严格把好方案、材料质量关，推行小組联审机制，对联系单位的每个方案、每份材料逐一审核、反复沟通，不合规定的绝不放过，坚决退回43篇领导干部个人的调研报告。针对一些单位学习研讨聚焦主题主线不够等问题，及时提醒、坚决纠正。强化分类指导，把准联系单位的经营管理状况，根据不同类型和情况，指导他们把主题教育与本单位中心工作结合好。注重示范引领、鞭策激励后进，加大好经验好做法的宣传推广，鼓励相互学习借鉴，营造比学赶超浓厚氛围。同时，指导联系单位提前谋划和准备召开高质量的专题民主生活会。</w:t>
      </w:r>
    </w:p>
    <w:p>
      <w:pPr>
        <w:keepNext w:val="0"/>
        <w:keepLines w:val="0"/>
        <w:pageBreakBefore w:val="0"/>
        <w:widowControl w:val="0"/>
        <w:kinsoku/>
        <w:wordWrap/>
        <w:topLinePunct w:val="0"/>
        <w:autoSpaceDE/>
        <w:autoSpaceDN/>
        <w:bidi w:val="0"/>
        <w:adjustRightInd/>
        <w:snapToGrid/>
        <w:spacing w:line="560" w:lineRule="exact"/>
        <w:ind w:right="0" w:rightChars="0" w:firstLine="640"/>
        <w:textAlignment w:val="auto"/>
        <w:rPr>
          <w:rFonts w:hint="eastAsia" w:ascii="仿宋_GB2312" w:hAnsi="仿宋" w:eastAsia="仿宋_GB2312" w:cs="宋体"/>
          <w:kern w:val="2"/>
          <w:sz w:val="32"/>
          <w:szCs w:val="32"/>
          <w:lang w:eastAsia="zh-CN"/>
        </w:rPr>
      </w:pPr>
      <w:r>
        <w:rPr>
          <w:rFonts w:hint="eastAsia" w:ascii="黑体" w:hAnsi="黑体" w:eastAsia="黑体" w:cs="黑体"/>
          <w:sz w:val="32"/>
          <w:szCs w:val="32"/>
          <w:lang w:val="en-US" w:eastAsia="zh-CN"/>
        </w:rPr>
        <w:t>第二巡回指导组</w:t>
      </w:r>
      <w:r>
        <w:rPr>
          <w:rFonts w:hint="eastAsia" w:ascii="仿宋_GB2312" w:hAnsi="仿宋" w:eastAsia="仿宋_GB2312" w:cs="宋体"/>
          <w:kern w:val="2"/>
          <w:sz w:val="32"/>
          <w:szCs w:val="32"/>
          <w:lang w:eastAsia="zh-CN"/>
        </w:rPr>
        <w:t>认真落实习近平总书记在内蒙考察调研时提出的“四个到位”要求，针对性制定24项指导清单，推动督导工作精准有力。指导学习教育上突出深和广，紧紧围绕主题主线聚焦的准不准、学深悟透够不够、自学质量高不高3个方面加强督促指导；利用到联系单位参加专题党课、调研成果交流会等机会，与140余名党员干部面对面交谈，检验学习效果。指导调查研究上突出真和透，通过走访、座谈、电话提醒等，督促有关单位认真制定调研方案，端正调研作风，加强分析研究，注重成果转化，坚决防止孔堆调研、“盆景式”调研。指导检视问题上突出实和准，督促有关单位落实好“四个对照”“四个找一找”要求，真找问题、找真问题;对各单位梳理出的问题清单进行逐一审核，坚决杜绝“大而空”“小而碎”，并形成具有特色的“5+2+N”问题清单体系。指导整改落实上突出严和效，从严审核有关单位专项整治方案，及时评估效果，并督促联系单位开展“回头看”，做到能改的马上改，新老问题一起改。</w:t>
      </w:r>
    </w:p>
    <w:p>
      <w:pPr>
        <w:keepNext w:val="0"/>
        <w:keepLines w:val="0"/>
        <w:pageBreakBefore w:val="0"/>
        <w:widowControl w:val="0"/>
        <w:kinsoku/>
        <w:wordWrap/>
        <w:topLinePunct w:val="0"/>
        <w:autoSpaceDE/>
        <w:autoSpaceDN/>
        <w:bidi w:val="0"/>
        <w:adjustRightInd/>
        <w:snapToGrid/>
        <w:spacing w:line="560" w:lineRule="exact"/>
        <w:ind w:right="0" w:rightChars="0" w:firstLine="640"/>
        <w:textAlignment w:val="auto"/>
        <w:rPr>
          <w:rFonts w:hint="eastAsia" w:ascii="仿宋_GB2312" w:hAnsi="仿宋" w:eastAsia="仿宋_GB2312" w:cs="宋体"/>
          <w:kern w:val="2"/>
          <w:sz w:val="32"/>
          <w:szCs w:val="32"/>
          <w:lang w:eastAsia="zh-CN"/>
        </w:rPr>
      </w:pPr>
      <w:r>
        <w:rPr>
          <w:rFonts w:hint="eastAsia" w:ascii="黑体" w:hAnsi="黑体" w:eastAsia="黑体" w:cs="黑体"/>
          <w:sz w:val="32"/>
          <w:szCs w:val="32"/>
          <w:lang w:val="en-US" w:eastAsia="zh-CN"/>
        </w:rPr>
        <w:t>第三巡回指导组</w:t>
      </w:r>
      <w:r>
        <w:rPr>
          <w:rFonts w:hint="eastAsia" w:ascii="仿宋_GB2312" w:hAnsi="仿宋" w:eastAsia="仿宋_GB2312" w:cs="宋体"/>
          <w:kern w:val="2"/>
          <w:sz w:val="32"/>
          <w:szCs w:val="32"/>
          <w:lang w:eastAsia="zh-CN"/>
        </w:rPr>
        <w:t>制定边学习、边查找、边解决问题相融共促工作计划，编制每周任务完成评价表，并随每周工作任务的改变调整评价指标，动态检索联系单位精读深研、查改并行情况，督促他们把学、研、查、改贯通起来、一体推进。坚持效果导向，指导联系单位从一开始就抓住职工群众普遍关注的热点问题、企业改革发展的紧迫问题，拿出实招硬招，责任到人、立行立改，“挂图作战”“对表推进”，并将立行立改成果作为重要指标纳入评价内容，确保真改实改深入改。坚持精准有效抓指导，通过深入基层、视频连线和电话沟通3种方式，点对点交流，及时掌控9家联系单位主题教育进展情况，尤其是针对难点问题，第一时间帮助出主意、想办法、找对策，督促研究解决。对理解不到位的，及时提醒帮助、校准偏差。对抓的不严不实不紧的，明确指出，促其整改。</w:t>
      </w:r>
    </w:p>
    <w:p>
      <w:pPr>
        <w:keepNext w:val="0"/>
        <w:keepLines w:val="0"/>
        <w:pageBreakBefore w:val="0"/>
        <w:widowControl w:val="0"/>
        <w:kinsoku/>
        <w:wordWrap/>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第四巡回指导组</w:t>
      </w:r>
      <w:r>
        <w:rPr>
          <w:rFonts w:hint="eastAsia" w:ascii="仿宋_GB2312" w:hAnsi="仿宋" w:eastAsia="仿宋_GB2312" w:cs="宋体"/>
          <w:kern w:val="2"/>
          <w:sz w:val="32"/>
          <w:szCs w:val="32"/>
          <w:lang w:eastAsia="zh-CN"/>
        </w:rPr>
        <w:t>加强自身建设，召开6次党小组学习会议，认认真真读原著学原文悟原理，增强指导工作的针对性和实效性。注重压力传导，每周通过走访、面谈、微信、电话等方式，与联系单位“一把手”探讨交流，传达中央精神，督促上紧发条。针对有的单位工作方案比较原则、联系实际不够紧密的问题，指导他们及时修改完善，确保习近平总书记关于主题教育重要指示批示精神不折不扣落到实处。要求有关单位党员领导干部讲党课时，紧密结合本本单位实际，做到“四个讲清”，增强党课针对性和感染力。在调查研究上，指导联系单位从调研对象如何确定、重点调研什么、怎么开展调研、成果如何体现等方面，梳理出注意事项，确保不走样不跑偏，着力解决实际问题。坚持督在要害、导在关键，指导联系单位在吃透上情、把握下情结合上下功夫，从一开始就盯紧职工反映集中的问题拿措施、抓整改，把责任落实到人头，解决“最后一公里”的问题。</w:t>
      </w:r>
    </w:p>
    <w:p>
      <w:pPr>
        <w:spacing w:line="560" w:lineRule="exact"/>
        <w:ind w:firstLine="643" w:firstLineChars="200"/>
        <w:rPr>
          <w:rFonts w:ascii="仿宋_GB2312" w:hAnsi="仿宋" w:eastAsia="仿宋_GB2312" w:cs="宋体"/>
          <w:kern w:val="2"/>
          <w:sz w:val="32"/>
          <w:szCs w:val="32"/>
        </w:rPr>
      </w:pPr>
      <w:r>
        <w:rPr>
          <w:rFonts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ge">
                  <wp:posOffset>8928100</wp:posOffset>
                </wp:positionV>
                <wp:extent cx="5534025" cy="0"/>
                <wp:effectExtent l="0" t="0" r="0" b="0"/>
                <wp:wrapTopAndBottom/>
                <wp:docPr id="3" name="直线 8"/>
                <wp:cNvGraphicFramePr/>
                <a:graphic xmlns:a="http://schemas.openxmlformats.org/drawingml/2006/main">
                  <a:graphicData uri="http://schemas.microsoft.com/office/word/2010/wordprocessingShape">
                    <wps:wsp>
                      <wps:cNvCnPr/>
                      <wps:spPr>
                        <a:xfrm>
                          <a:off x="0" y="0"/>
                          <a:ext cx="553402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1.35pt;margin-top:703pt;height:0pt;width:435.75pt;mso-position-vertical-relative:page;mso-wrap-distance-bottom:0pt;mso-wrap-distance-top:0pt;z-index:251658240;mso-width-relative:page;mso-height-relative:page;" filled="f" stroked="t" coordsize="21600,21600" o:gfxdata="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3x3vc1wAAAAwBAAAPAAAAAAAAAAEAIAAAACIA&#10;AABkcnMvZG93bnJldi54bWxQSwECFAAUAAAACACHTuJAki/10dEBAACcAwAADgAAAAAAAAABACAA&#10;AAAmAQAAZHJzL2Uyb0RvYy54bWxQSwUGAAAAAAYABgBZAQAAaQUAAAAA&#10;">
                <v:fill on="f" focussize="0,0"/>
                <v:stroke weight="1pt" color="#000000" joinstyle="round"/>
                <v:imagedata o:title=""/>
                <o:lock v:ext="edit" aspectratio="f"/>
                <w10:wrap type="topAndBottom"/>
              </v:line>
            </w:pict>
          </mc:Fallback>
        </mc:AlternateContent>
      </w:r>
      <w:r>
        <w:rPr>
          <w:rFonts w:ascii="仿宋_GB2312" w:hAnsi="宋体" w:eastAsia="仿宋_GB2312"/>
          <w:sz w:val="28"/>
          <w:szCs w:val="28"/>
        </w:rPr>
        <mc:AlternateContent>
          <mc:Choice Requires="wps">
            <w:drawing>
              <wp:anchor distT="0" distB="0" distL="114300" distR="114300" simplePos="0" relativeHeight="251656192" behindDoc="0" locked="0" layoutInCell="1" allowOverlap="1">
                <wp:simplePos x="0" y="0"/>
                <wp:positionH relativeFrom="margin">
                  <wp:posOffset>72390</wp:posOffset>
                </wp:positionH>
                <wp:positionV relativeFrom="page">
                  <wp:posOffset>8540115</wp:posOffset>
                </wp:positionV>
                <wp:extent cx="5200650" cy="1483995"/>
                <wp:effectExtent l="0" t="0" r="0" b="0"/>
                <wp:wrapTopAndBottom/>
                <wp:docPr id="1" name="文本框 2"/>
                <wp:cNvGraphicFramePr/>
                <a:graphic xmlns:a="http://schemas.openxmlformats.org/drawingml/2006/main">
                  <a:graphicData uri="http://schemas.microsoft.com/office/word/2010/wordprocessingShape">
                    <wps:wsp>
                      <wps:cNvSpPr txBox="1"/>
                      <wps:spPr>
                        <a:xfrm>
                          <a:off x="0" y="0"/>
                          <a:ext cx="5200650" cy="1483995"/>
                        </a:xfrm>
                        <a:prstGeom prst="rect">
                          <a:avLst/>
                        </a:prstGeom>
                        <a:noFill/>
                        <a:ln w="9525">
                          <a:noFill/>
                        </a:ln>
                        <a:effectLst/>
                      </wps:spPr>
                      <wps:txbx>
                        <w:txbxContent>
                          <w:p>
                            <w:pPr>
                              <w:pStyle w:val="2"/>
                              <w:snapToGrid w:val="0"/>
                              <w:spacing w:line="560" w:lineRule="exact"/>
                              <w:ind w:left="661" w:leftChars="48" w:hanging="560" w:hangingChars="200"/>
                              <w:rPr>
                                <w:rFonts w:ascii="仿宋_GB2312" w:eastAsia="仿宋_GB2312"/>
                                <w:sz w:val="28"/>
                                <w:szCs w:val="28"/>
                              </w:rPr>
                            </w:pPr>
                          </w:p>
                          <w:p>
                            <w:pPr>
                              <w:pStyle w:val="2"/>
                              <w:snapToGrid w:val="0"/>
                              <w:spacing w:line="560" w:lineRule="exact"/>
                              <w:ind w:left="661" w:leftChars="48" w:hanging="560" w:hangingChars="200"/>
                              <w:rPr>
                                <w:rFonts w:ascii="仿宋_GB2312" w:eastAsia="仿宋_GB2312"/>
                                <w:sz w:val="28"/>
                                <w:szCs w:val="28"/>
                              </w:rPr>
                            </w:pPr>
                            <w:r>
                              <w:rPr>
                                <w:rFonts w:hint="eastAsia" w:ascii="仿宋_GB2312" w:eastAsia="仿宋_GB2312"/>
                                <w:sz w:val="28"/>
                                <w:szCs w:val="28"/>
                              </w:rPr>
                              <w:t xml:space="preserve">报：中央“不忘初心、牢记使命”主题教育第三十四指导组。 </w:t>
                            </w:r>
                          </w:p>
                          <w:p>
                            <w:pPr>
                              <w:pStyle w:val="2"/>
                              <w:snapToGrid w:val="0"/>
                              <w:spacing w:line="560" w:lineRule="exact"/>
                              <w:ind w:left="661" w:leftChars="48" w:hanging="560" w:hangingChars="200"/>
                              <w:rPr>
                                <w:rFonts w:ascii="仿宋_GB2312" w:eastAsia="仿宋_GB2312"/>
                                <w:sz w:val="28"/>
                                <w:szCs w:val="28"/>
                              </w:rPr>
                            </w:pPr>
                            <w:r>
                              <w:rPr>
                                <w:rFonts w:hint="eastAsia" w:ascii="仿宋_GB2312" w:eastAsia="仿宋_GB2312"/>
                                <w:sz w:val="28"/>
                                <w:szCs w:val="28"/>
                              </w:rPr>
                              <w:t>送：公司领导，</w:t>
                            </w:r>
                            <w:r>
                              <w:rPr>
                                <w:rFonts w:hint="eastAsia" w:ascii="仿宋_GB2312" w:hAnsi="宋体" w:eastAsia="仿宋_GB2312"/>
                                <w:sz w:val="28"/>
                                <w:szCs w:val="28"/>
                              </w:rPr>
                              <w:t>各子企业党组织、总部部门。</w:t>
                            </w:r>
                          </w:p>
                          <w:p>
                            <w:pPr>
                              <w:spacing w:line="560" w:lineRule="exact"/>
                              <w:ind w:left="981" w:hanging="980"/>
                            </w:pPr>
                          </w:p>
                        </w:txbxContent>
                      </wps:txbx>
                      <wps:bodyPr vert="horz" lIns="0" tIns="0" rIns="0" bIns="0" anchor="t" upright="1"/>
                    </wps:wsp>
                  </a:graphicData>
                </a:graphic>
              </wp:anchor>
            </w:drawing>
          </mc:Choice>
          <mc:Fallback>
            <w:pict>
              <v:shape id="文本框 2" o:spid="_x0000_s1026" o:spt="202" type="#_x0000_t202" style="position:absolute;left:0pt;margin-left:5.7pt;margin-top:672.45pt;height:116.85pt;width:409.5pt;mso-position-horizontal-relative:margin;mso-position-vertical-relative:page;mso-wrap-distance-bottom:0pt;mso-wrap-distance-top:0pt;z-index:251656192;mso-width-relative:page;mso-height-relative:page;" filled="f" stroked="f" coordsize="21600,21600" o:gfxdata="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NGs7faAAAADAEAAA8AAAAAAAAAAQAgAAAAIgAAAGRycy9kb3ducmV2LnhtbFBL&#10;AQIUABQAAAAIAIdO4kCoYBabuwEAAFMDAAAOAAAAAAAAAAEAIAAAACkBAABkcnMvZTJvRG9jLnht&#10;bFBLBQYAAAAABgAGAFkBAABWBQAAAAA=&#10;">
                <v:fill on="f" focussize="0,0"/>
                <v:stroke on="f"/>
                <v:imagedata o:title=""/>
                <o:lock v:ext="edit" aspectratio="f"/>
                <v:textbox inset="0mm,0mm,0mm,0mm">
                  <w:txbxContent>
                    <w:p>
                      <w:pPr>
                        <w:pStyle w:val="2"/>
                        <w:snapToGrid w:val="0"/>
                        <w:spacing w:line="560" w:lineRule="exact"/>
                        <w:ind w:left="661" w:leftChars="48" w:hanging="560" w:hangingChars="200"/>
                        <w:rPr>
                          <w:rFonts w:ascii="仿宋_GB2312" w:eastAsia="仿宋_GB2312"/>
                          <w:sz w:val="28"/>
                          <w:szCs w:val="28"/>
                        </w:rPr>
                      </w:pPr>
                    </w:p>
                    <w:p>
                      <w:pPr>
                        <w:pStyle w:val="2"/>
                        <w:snapToGrid w:val="0"/>
                        <w:spacing w:line="560" w:lineRule="exact"/>
                        <w:ind w:left="661" w:leftChars="48" w:hanging="560" w:hangingChars="200"/>
                        <w:rPr>
                          <w:rFonts w:ascii="仿宋_GB2312" w:eastAsia="仿宋_GB2312"/>
                          <w:sz w:val="28"/>
                          <w:szCs w:val="28"/>
                        </w:rPr>
                      </w:pPr>
                      <w:r>
                        <w:rPr>
                          <w:rFonts w:hint="eastAsia" w:ascii="仿宋_GB2312" w:eastAsia="仿宋_GB2312"/>
                          <w:sz w:val="28"/>
                          <w:szCs w:val="28"/>
                        </w:rPr>
                        <w:t xml:space="preserve">报：中央“不忘初心、牢记使命”主题教育第三十四指导组。 </w:t>
                      </w:r>
                    </w:p>
                    <w:p>
                      <w:pPr>
                        <w:pStyle w:val="2"/>
                        <w:snapToGrid w:val="0"/>
                        <w:spacing w:line="560" w:lineRule="exact"/>
                        <w:ind w:left="661" w:leftChars="48" w:hanging="560" w:hangingChars="200"/>
                        <w:rPr>
                          <w:rFonts w:ascii="仿宋_GB2312" w:eastAsia="仿宋_GB2312"/>
                          <w:sz w:val="28"/>
                          <w:szCs w:val="28"/>
                        </w:rPr>
                      </w:pPr>
                      <w:r>
                        <w:rPr>
                          <w:rFonts w:hint="eastAsia" w:ascii="仿宋_GB2312" w:eastAsia="仿宋_GB2312"/>
                          <w:sz w:val="28"/>
                          <w:szCs w:val="28"/>
                        </w:rPr>
                        <w:t>送：公司领导，</w:t>
                      </w:r>
                      <w:r>
                        <w:rPr>
                          <w:rFonts w:hint="eastAsia" w:ascii="仿宋_GB2312" w:hAnsi="宋体" w:eastAsia="仿宋_GB2312"/>
                          <w:sz w:val="28"/>
                          <w:szCs w:val="28"/>
                        </w:rPr>
                        <w:t>各子企业党组织、总部部门。</w:t>
                      </w:r>
                    </w:p>
                    <w:p>
                      <w:pPr>
                        <w:spacing w:line="560" w:lineRule="exact"/>
                        <w:ind w:left="981" w:hanging="980"/>
                      </w:pPr>
                    </w:p>
                  </w:txbxContent>
                </v:textbox>
                <w10:wrap type="topAndBottom"/>
              </v:shape>
            </w:pict>
          </mc:Fallback>
        </mc:AlternateContent>
      </w:r>
      <w:r>
        <w:rPr>
          <w:rFonts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margin">
                  <wp:posOffset>-17145</wp:posOffset>
                </wp:positionH>
                <wp:positionV relativeFrom="page">
                  <wp:posOffset>9625330</wp:posOffset>
                </wp:positionV>
                <wp:extent cx="5600700" cy="0"/>
                <wp:effectExtent l="0" t="0" r="0" b="0"/>
                <wp:wrapTopAndBottom/>
                <wp:docPr id="4" name="直线 9"/>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margin-left:-1.35pt;margin-top:757.9pt;height:0pt;width:441pt;mso-position-horizontal-relative:margin;mso-position-vertical-relative:page;mso-wrap-distance-bottom:0pt;mso-wrap-distance-top:0pt;z-index:251659264;mso-width-relative:page;mso-height-relative:page;" filled="f" stroked="t" coordsize="21600,21600" o:gfxdata="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xe+jYAAAADAEAAA8AAAAAAAAAAQAgAAAAIgAA&#10;AGRycy9kb3ducmV2LnhtbFBLAQIUABQAAAAIAIdO4kDAOaSWzwEAAJwDAAAOAAAAAAAAAAEAIAAA&#10;ACcBAABkcnMvZTJvRG9jLnhtbFBLBQYAAAAABgAGAFkBAABoBQAAAAA=&#10;">
                <v:fill on="f" focussize="0,0"/>
                <v:stroke weight="1pt" color="#000000" joinstyle="round"/>
                <v:imagedata o:title=""/>
                <o:lock v:ext="edit" aspectratio="f"/>
                <w10:wrap type="topAndBottom"/>
              </v:line>
            </w:pict>
          </mc:Fallback>
        </mc:AlternateContent>
      </w:r>
    </w:p>
    <w:sectPr>
      <w:footerReference r:id="rId3" w:type="default"/>
      <w:pgSz w:w="11906" w:h="16838"/>
      <w:pgMar w:top="1588" w:right="1361" w:bottom="1588"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魏碑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魏碑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书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仿宋体">
    <w:altName w:val="宋体"/>
    <w:panose1 w:val="00000000000000000000"/>
    <w:charset w:val="86"/>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FangSong_GB2312">
    <w:altName w:val="仿宋_GB2312"/>
    <w:panose1 w:val="00000000000000000000"/>
    <w:charset w:val="00"/>
    <w:family w:val="swiss"/>
    <w:pitch w:val="default"/>
    <w:sig w:usb0="00000000" w:usb1="00000000" w:usb2="00000000" w:usb3="00000000" w:csb0="00000001" w:csb1="00000000"/>
  </w:font>
  <w:font w:name="书体坊于右任标准草书">
    <w:panose1 w:val="02010600030101010101"/>
    <w:charset w:val="86"/>
    <w:family w:val="auto"/>
    <w:pitch w:val="default"/>
    <w:sig w:usb0="00000003" w:usb1="080E0000" w:usb2="00000000" w:usb3="00000000" w:csb0="00040001" w:csb1="00000000"/>
  </w:font>
  <w:font w:name="书体坊兰亭体">
    <w:panose1 w:val="03000509000000000000"/>
    <w:charset w:val="86"/>
    <w:family w:val="auto"/>
    <w:pitch w:val="default"/>
    <w:sig w:usb0="00000001" w:usb1="080F0000" w:usb2="00000000" w:usb3="00000000" w:csb0="00140000" w:csb1="00000000"/>
  </w:font>
  <w:font w:name="书体坊王学勤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郭沫若字体">
    <w:panose1 w:val="03000509000000000000"/>
    <w:charset w:val="86"/>
    <w:family w:val="auto"/>
    <w:pitch w:val="default"/>
    <w:sig w:usb0="00000001" w:usb1="080E0000" w:usb2="00000000" w:usb3="00000000" w:csb0="003C0041" w:csb1="A0080000"/>
  </w:font>
  <w:font w:name="书体坊雪纯体3500">
    <w:panose1 w:val="02010601030101010101"/>
    <w:charset w:val="86"/>
    <w:family w:val="auto"/>
    <w:pitch w:val="default"/>
    <w:sig w:usb0="00000003"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apple-system-font">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rPr>
        <w:rFonts w:hint="eastAsia" w:ascii="宋体" w:hAnsi="Times New Roman" w:eastAsia="宋体" w:cs="Times New Roman"/>
        <w:b w:val="0"/>
        <w:i w:val="0"/>
        <w:spacing w:val="0"/>
        <w:w w:val="100"/>
        <w:position w:val="0"/>
        <w:sz w:val="24"/>
      </w:rPr>
    </w:lvl>
    <w:lvl w:ilvl="1" w:tentative="0">
      <w:start w:val="1"/>
      <w:numFmt w:val="decimal"/>
      <w:pStyle w:val="17"/>
      <w:lvlText w:val="%1.%2"/>
      <w:lvlJc w:val="left"/>
      <w:rPr>
        <w:rFonts w:hint="eastAsia" w:ascii="宋体" w:hAnsi="Times New Roman" w:eastAsia="宋体" w:cs="Times New Roman"/>
        <w:b w:val="0"/>
        <w:i w:val="0"/>
        <w:sz w:val="24"/>
      </w:rPr>
    </w:lvl>
    <w:lvl w:ilvl="2" w:tentative="0">
      <w:start w:val="1"/>
      <w:numFmt w:val="decimal"/>
      <w:pStyle w:val="16"/>
      <w:lvlText w:val="%1.%2.%3"/>
      <w:lvlJc w:val="left"/>
      <w:rPr>
        <w:rFonts w:hint="eastAsia" w:ascii="宋体" w:hAnsi="Times New Roman" w:eastAsia="宋体" w:cs="Times New Roman"/>
        <w:b w:val="0"/>
        <w:i w:val="0"/>
        <w:sz w:val="24"/>
      </w:rPr>
    </w:lvl>
    <w:lvl w:ilvl="3" w:tentative="0">
      <w:start w:val="1"/>
      <w:numFmt w:val="decimal"/>
      <w:lvlText w:val="%1.%2.%3.%4"/>
      <w:lvlJc w:val="left"/>
      <w:rPr>
        <w:rFonts w:hint="eastAsia" w:ascii="宋体" w:hAnsi="Times New Roman" w:eastAsia="宋体" w:cs="Times New Roman"/>
        <w:b w:val="0"/>
        <w:i w:val="0"/>
        <w:sz w:val="24"/>
      </w:rPr>
    </w:lvl>
    <w:lvl w:ilvl="4" w:tentative="0">
      <w:start w:val="1"/>
      <w:numFmt w:val="decimal"/>
      <w:lvlText w:val="(%5)"/>
      <w:lvlJc w:val="left"/>
      <w:pPr>
        <w:tabs>
          <w:tab w:val="left" w:pos="1134"/>
        </w:tabs>
        <w:ind w:firstLine="400"/>
      </w:pPr>
      <w:rPr>
        <w:rFonts w:cs="Times New Roman"/>
      </w:rPr>
    </w:lvl>
    <w:lvl w:ilvl="5" w:tentative="0">
      <w:start w:val="1"/>
      <w:numFmt w:val="decimal"/>
      <w:lvlText w:val="%6)"/>
      <w:lvlJc w:val="left"/>
      <w:pPr>
        <w:ind w:firstLine="600"/>
      </w:pPr>
      <w:rPr>
        <w:rFonts w:cs="Times New Roman"/>
      </w:rPr>
    </w:lvl>
    <w:lvl w:ilvl="6" w:tentative="0">
      <w:start w:val="1"/>
      <w:numFmt w:val="decimal"/>
      <w:lvlText w:val="%1.%2.%3.%4.%5.%6.%7"/>
      <w:lvlJc w:val="left"/>
      <w:rPr>
        <w:rFonts w:cs="Times New Roman"/>
      </w:rPr>
    </w:lvl>
    <w:lvl w:ilvl="7" w:tentative="0">
      <w:start w:val="1"/>
      <w:numFmt w:val="decimal"/>
      <w:lvlText w:val="%1.%2.%3.%4.%5.%6.%7.%8"/>
      <w:lvlJc w:val="left"/>
      <w:rPr>
        <w:rFonts w:cs="Times New Roman"/>
      </w:rPr>
    </w:lvl>
    <w:lvl w:ilvl="8" w:tentative="0">
      <w:start w:val="1"/>
      <w:numFmt w:val="decimal"/>
      <w:lvlText w:val="%1.%2.%3.%4.%5.%6.%7.%8.%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3A"/>
    <w:rsid w:val="000008F2"/>
    <w:rsid w:val="0000178B"/>
    <w:rsid w:val="00011063"/>
    <w:rsid w:val="00013CB8"/>
    <w:rsid w:val="000143AD"/>
    <w:rsid w:val="00016203"/>
    <w:rsid w:val="00016652"/>
    <w:rsid w:val="0001758C"/>
    <w:rsid w:val="000228EA"/>
    <w:rsid w:val="00022BD1"/>
    <w:rsid w:val="00024016"/>
    <w:rsid w:val="00024C3C"/>
    <w:rsid w:val="00030C9C"/>
    <w:rsid w:val="00033E62"/>
    <w:rsid w:val="00035C70"/>
    <w:rsid w:val="00043533"/>
    <w:rsid w:val="00045B01"/>
    <w:rsid w:val="00047877"/>
    <w:rsid w:val="00055F99"/>
    <w:rsid w:val="000609A3"/>
    <w:rsid w:val="00062C49"/>
    <w:rsid w:val="00064416"/>
    <w:rsid w:val="00070946"/>
    <w:rsid w:val="000727CA"/>
    <w:rsid w:val="00083126"/>
    <w:rsid w:val="00083B11"/>
    <w:rsid w:val="00085EC3"/>
    <w:rsid w:val="000911BA"/>
    <w:rsid w:val="00093362"/>
    <w:rsid w:val="0009616C"/>
    <w:rsid w:val="000A03E2"/>
    <w:rsid w:val="000A0E9D"/>
    <w:rsid w:val="000B37FE"/>
    <w:rsid w:val="000B577C"/>
    <w:rsid w:val="000B6C28"/>
    <w:rsid w:val="000C0CE1"/>
    <w:rsid w:val="000C4186"/>
    <w:rsid w:val="000C4F1C"/>
    <w:rsid w:val="000D171D"/>
    <w:rsid w:val="000D7D44"/>
    <w:rsid w:val="000E43B5"/>
    <w:rsid w:val="000E5312"/>
    <w:rsid w:val="000F7B0D"/>
    <w:rsid w:val="00102070"/>
    <w:rsid w:val="00106E94"/>
    <w:rsid w:val="001101A9"/>
    <w:rsid w:val="001116A5"/>
    <w:rsid w:val="00113F00"/>
    <w:rsid w:val="0011602A"/>
    <w:rsid w:val="001173EB"/>
    <w:rsid w:val="00117665"/>
    <w:rsid w:val="00117E8C"/>
    <w:rsid w:val="001214B0"/>
    <w:rsid w:val="00123CA0"/>
    <w:rsid w:val="00124585"/>
    <w:rsid w:val="00126B4B"/>
    <w:rsid w:val="00134412"/>
    <w:rsid w:val="001344E1"/>
    <w:rsid w:val="0013490B"/>
    <w:rsid w:val="001354FD"/>
    <w:rsid w:val="0014143B"/>
    <w:rsid w:val="00142090"/>
    <w:rsid w:val="00143BDD"/>
    <w:rsid w:val="001446AA"/>
    <w:rsid w:val="00146A85"/>
    <w:rsid w:val="00151E9B"/>
    <w:rsid w:val="001562CB"/>
    <w:rsid w:val="00157F81"/>
    <w:rsid w:val="00161E4A"/>
    <w:rsid w:val="001623C5"/>
    <w:rsid w:val="001713FB"/>
    <w:rsid w:val="001719F2"/>
    <w:rsid w:val="00175388"/>
    <w:rsid w:val="001822B1"/>
    <w:rsid w:val="0018299D"/>
    <w:rsid w:val="00183783"/>
    <w:rsid w:val="00185C78"/>
    <w:rsid w:val="001868AF"/>
    <w:rsid w:val="00190E5B"/>
    <w:rsid w:val="001919CC"/>
    <w:rsid w:val="00193572"/>
    <w:rsid w:val="00195709"/>
    <w:rsid w:val="00197905"/>
    <w:rsid w:val="001A2127"/>
    <w:rsid w:val="001A4C95"/>
    <w:rsid w:val="001B09A7"/>
    <w:rsid w:val="001B1A0E"/>
    <w:rsid w:val="001B2809"/>
    <w:rsid w:val="001B3018"/>
    <w:rsid w:val="001B3512"/>
    <w:rsid w:val="001B5763"/>
    <w:rsid w:val="001B7F41"/>
    <w:rsid w:val="001C04B8"/>
    <w:rsid w:val="001C1F0A"/>
    <w:rsid w:val="001C633B"/>
    <w:rsid w:val="001C6A77"/>
    <w:rsid w:val="001D00B0"/>
    <w:rsid w:val="001D7823"/>
    <w:rsid w:val="001E1AE4"/>
    <w:rsid w:val="001E2CF0"/>
    <w:rsid w:val="001E5F39"/>
    <w:rsid w:val="001E67CD"/>
    <w:rsid w:val="001E705E"/>
    <w:rsid w:val="001E76D4"/>
    <w:rsid w:val="001F0DD5"/>
    <w:rsid w:val="001F3724"/>
    <w:rsid w:val="001F6F5E"/>
    <w:rsid w:val="00200D9B"/>
    <w:rsid w:val="0020325A"/>
    <w:rsid w:val="002037E1"/>
    <w:rsid w:val="00205D83"/>
    <w:rsid w:val="00210515"/>
    <w:rsid w:val="002114E3"/>
    <w:rsid w:val="002118DE"/>
    <w:rsid w:val="00211EDE"/>
    <w:rsid w:val="00212DC6"/>
    <w:rsid w:val="002135CD"/>
    <w:rsid w:val="00214526"/>
    <w:rsid w:val="00214D4C"/>
    <w:rsid w:val="002176A3"/>
    <w:rsid w:val="00217720"/>
    <w:rsid w:val="00222DEC"/>
    <w:rsid w:val="00233C82"/>
    <w:rsid w:val="00240917"/>
    <w:rsid w:val="002444B6"/>
    <w:rsid w:val="00244A39"/>
    <w:rsid w:val="00244F26"/>
    <w:rsid w:val="00245B9A"/>
    <w:rsid w:val="0024605D"/>
    <w:rsid w:val="0025117E"/>
    <w:rsid w:val="002572D7"/>
    <w:rsid w:val="00270888"/>
    <w:rsid w:val="00272314"/>
    <w:rsid w:val="0027367B"/>
    <w:rsid w:val="00275214"/>
    <w:rsid w:val="00281410"/>
    <w:rsid w:val="00286B35"/>
    <w:rsid w:val="00290BD4"/>
    <w:rsid w:val="00292596"/>
    <w:rsid w:val="002A1197"/>
    <w:rsid w:val="002A194A"/>
    <w:rsid w:val="002B052D"/>
    <w:rsid w:val="002B765D"/>
    <w:rsid w:val="002C1006"/>
    <w:rsid w:val="002C3AEE"/>
    <w:rsid w:val="002C3D9C"/>
    <w:rsid w:val="002C4319"/>
    <w:rsid w:val="002C4F53"/>
    <w:rsid w:val="002D21DC"/>
    <w:rsid w:val="002D2929"/>
    <w:rsid w:val="002D5724"/>
    <w:rsid w:val="002D7341"/>
    <w:rsid w:val="002E296C"/>
    <w:rsid w:val="002E3C53"/>
    <w:rsid w:val="002E486D"/>
    <w:rsid w:val="002E4FBC"/>
    <w:rsid w:val="002E66AB"/>
    <w:rsid w:val="002E7E59"/>
    <w:rsid w:val="002F1EDF"/>
    <w:rsid w:val="00304EA7"/>
    <w:rsid w:val="00305563"/>
    <w:rsid w:val="0030718F"/>
    <w:rsid w:val="00311891"/>
    <w:rsid w:val="0031216C"/>
    <w:rsid w:val="00312B1E"/>
    <w:rsid w:val="0031483C"/>
    <w:rsid w:val="003148E9"/>
    <w:rsid w:val="00316588"/>
    <w:rsid w:val="00317902"/>
    <w:rsid w:val="00317EEF"/>
    <w:rsid w:val="00325C99"/>
    <w:rsid w:val="00333BF7"/>
    <w:rsid w:val="003369DE"/>
    <w:rsid w:val="00336B2F"/>
    <w:rsid w:val="00337821"/>
    <w:rsid w:val="00340E4A"/>
    <w:rsid w:val="00341826"/>
    <w:rsid w:val="00341B22"/>
    <w:rsid w:val="00344B7A"/>
    <w:rsid w:val="00346BE2"/>
    <w:rsid w:val="003509C0"/>
    <w:rsid w:val="0035219A"/>
    <w:rsid w:val="00352CF5"/>
    <w:rsid w:val="0035359F"/>
    <w:rsid w:val="00357606"/>
    <w:rsid w:val="0036039B"/>
    <w:rsid w:val="003615D8"/>
    <w:rsid w:val="003663B6"/>
    <w:rsid w:val="00371670"/>
    <w:rsid w:val="00382246"/>
    <w:rsid w:val="00382A23"/>
    <w:rsid w:val="003849F2"/>
    <w:rsid w:val="00385919"/>
    <w:rsid w:val="0038648D"/>
    <w:rsid w:val="00390408"/>
    <w:rsid w:val="00391BFA"/>
    <w:rsid w:val="003931DD"/>
    <w:rsid w:val="00393F6B"/>
    <w:rsid w:val="00397852"/>
    <w:rsid w:val="003A01DC"/>
    <w:rsid w:val="003A1B70"/>
    <w:rsid w:val="003A1FCA"/>
    <w:rsid w:val="003A5582"/>
    <w:rsid w:val="003A5BCB"/>
    <w:rsid w:val="003A64D7"/>
    <w:rsid w:val="003B16C0"/>
    <w:rsid w:val="003B1BCE"/>
    <w:rsid w:val="003B3D1D"/>
    <w:rsid w:val="003C4D67"/>
    <w:rsid w:val="003D0878"/>
    <w:rsid w:val="003D0A14"/>
    <w:rsid w:val="003E3087"/>
    <w:rsid w:val="003E4F75"/>
    <w:rsid w:val="003F010A"/>
    <w:rsid w:val="003F483B"/>
    <w:rsid w:val="003F6156"/>
    <w:rsid w:val="003F7129"/>
    <w:rsid w:val="003F7878"/>
    <w:rsid w:val="0040152A"/>
    <w:rsid w:val="00401810"/>
    <w:rsid w:val="00403EEF"/>
    <w:rsid w:val="00407958"/>
    <w:rsid w:val="00415C53"/>
    <w:rsid w:val="004162C5"/>
    <w:rsid w:val="004211D2"/>
    <w:rsid w:val="00421417"/>
    <w:rsid w:val="004226EC"/>
    <w:rsid w:val="004330AF"/>
    <w:rsid w:val="00433B12"/>
    <w:rsid w:val="0043408D"/>
    <w:rsid w:val="0043500B"/>
    <w:rsid w:val="00437C4E"/>
    <w:rsid w:val="004434DC"/>
    <w:rsid w:val="00443EBA"/>
    <w:rsid w:val="00444739"/>
    <w:rsid w:val="00452D78"/>
    <w:rsid w:val="00452D8D"/>
    <w:rsid w:val="00453C90"/>
    <w:rsid w:val="00453CDF"/>
    <w:rsid w:val="00462C8E"/>
    <w:rsid w:val="00472598"/>
    <w:rsid w:val="00472C27"/>
    <w:rsid w:val="00474AAC"/>
    <w:rsid w:val="0047571B"/>
    <w:rsid w:val="00476B5C"/>
    <w:rsid w:val="00482F50"/>
    <w:rsid w:val="00483115"/>
    <w:rsid w:val="00483708"/>
    <w:rsid w:val="00483E26"/>
    <w:rsid w:val="0049182D"/>
    <w:rsid w:val="004932CA"/>
    <w:rsid w:val="0049644E"/>
    <w:rsid w:val="004A319F"/>
    <w:rsid w:val="004A35CE"/>
    <w:rsid w:val="004A37A0"/>
    <w:rsid w:val="004A3CA9"/>
    <w:rsid w:val="004A6AC0"/>
    <w:rsid w:val="004A6E75"/>
    <w:rsid w:val="004B1A14"/>
    <w:rsid w:val="004B61EF"/>
    <w:rsid w:val="004C0DE0"/>
    <w:rsid w:val="004C41C6"/>
    <w:rsid w:val="004C4386"/>
    <w:rsid w:val="004C59B5"/>
    <w:rsid w:val="004C63FC"/>
    <w:rsid w:val="004D4437"/>
    <w:rsid w:val="004E1FFD"/>
    <w:rsid w:val="004E346F"/>
    <w:rsid w:val="004F316C"/>
    <w:rsid w:val="004F49F8"/>
    <w:rsid w:val="004F60B5"/>
    <w:rsid w:val="004F63A9"/>
    <w:rsid w:val="004F703F"/>
    <w:rsid w:val="0050088E"/>
    <w:rsid w:val="005019D9"/>
    <w:rsid w:val="00502175"/>
    <w:rsid w:val="005024B9"/>
    <w:rsid w:val="00502994"/>
    <w:rsid w:val="005040A9"/>
    <w:rsid w:val="00507448"/>
    <w:rsid w:val="00514D14"/>
    <w:rsid w:val="00515228"/>
    <w:rsid w:val="00515C7D"/>
    <w:rsid w:val="00523852"/>
    <w:rsid w:val="0053048C"/>
    <w:rsid w:val="00536649"/>
    <w:rsid w:val="005377B1"/>
    <w:rsid w:val="005413EA"/>
    <w:rsid w:val="00541E2C"/>
    <w:rsid w:val="0054235A"/>
    <w:rsid w:val="00543726"/>
    <w:rsid w:val="00543DB0"/>
    <w:rsid w:val="005449AE"/>
    <w:rsid w:val="00546BFC"/>
    <w:rsid w:val="00547043"/>
    <w:rsid w:val="005520AD"/>
    <w:rsid w:val="005528EF"/>
    <w:rsid w:val="005529CB"/>
    <w:rsid w:val="00556481"/>
    <w:rsid w:val="00562100"/>
    <w:rsid w:val="00566ABC"/>
    <w:rsid w:val="00567822"/>
    <w:rsid w:val="00572415"/>
    <w:rsid w:val="00574758"/>
    <w:rsid w:val="0057495D"/>
    <w:rsid w:val="005768F0"/>
    <w:rsid w:val="00576BFC"/>
    <w:rsid w:val="00576EFB"/>
    <w:rsid w:val="00580C2C"/>
    <w:rsid w:val="00582244"/>
    <w:rsid w:val="00585681"/>
    <w:rsid w:val="005862B7"/>
    <w:rsid w:val="00590F87"/>
    <w:rsid w:val="005A090A"/>
    <w:rsid w:val="005A4568"/>
    <w:rsid w:val="005A6C3A"/>
    <w:rsid w:val="005B00A7"/>
    <w:rsid w:val="005B1E2C"/>
    <w:rsid w:val="005B7FF7"/>
    <w:rsid w:val="005C058C"/>
    <w:rsid w:val="005C0A13"/>
    <w:rsid w:val="005C1017"/>
    <w:rsid w:val="005C107C"/>
    <w:rsid w:val="005C2100"/>
    <w:rsid w:val="005C2C41"/>
    <w:rsid w:val="005C3959"/>
    <w:rsid w:val="005C40FB"/>
    <w:rsid w:val="005C5B2E"/>
    <w:rsid w:val="005D046B"/>
    <w:rsid w:val="005D2508"/>
    <w:rsid w:val="005D3E3A"/>
    <w:rsid w:val="005D6000"/>
    <w:rsid w:val="005E02B1"/>
    <w:rsid w:val="005E097F"/>
    <w:rsid w:val="005E141A"/>
    <w:rsid w:val="005E1966"/>
    <w:rsid w:val="005E2E07"/>
    <w:rsid w:val="005E6447"/>
    <w:rsid w:val="005F1C08"/>
    <w:rsid w:val="005F496D"/>
    <w:rsid w:val="005F71AE"/>
    <w:rsid w:val="00601085"/>
    <w:rsid w:val="0060431E"/>
    <w:rsid w:val="00605F86"/>
    <w:rsid w:val="00613029"/>
    <w:rsid w:val="00615499"/>
    <w:rsid w:val="00617E02"/>
    <w:rsid w:val="0062517B"/>
    <w:rsid w:val="00625EA9"/>
    <w:rsid w:val="00627101"/>
    <w:rsid w:val="00627807"/>
    <w:rsid w:val="006305F0"/>
    <w:rsid w:val="006327E9"/>
    <w:rsid w:val="006337A5"/>
    <w:rsid w:val="00633C88"/>
    <w:rsid w:val="00635ACD"/>
    <w:rsid w:val="00637079"/>
    <w:rsid w:val="006466F4"/>
    <w:rsid w:val="006471FE"/>
    <w:rsid w:val="00650D26"/>
    <w:rsid w:val="00656F9A"/>
    <w:rsid w:val="0065771D"/>
    <w:rsid w:val="006612C0"/>
    <w:rsid w:val="006620D1"/>
    <w:rsid w:val="006625F3"/>
    <w:rsid w:val="00662C71"/>
    <w:rsid w:val="00663157"/>
    <w:rsid w:val="00664673"/>
    <w:rsid w:val="00672C23"/>
    <w:rsid w:val="00677F5A"/>
    <w:rsid w:val="00681E92"/>
    <w:rsid w:val="00684E61"/>
    <w:rsid w:val="006912D0"/>
    <w:rsid w:val="00691FC9"/>
    <w:rsid w:val="0069366D"/>
    <w:rsid w:val="006A1E23"/>
    <w:rsid w:val="006A553C"/>
    <w:rsid w:val="006B37AD"/>
    <w:rsid w:val="006B65F9"/>
    <w:rsid w:val="006C13A8"/>
    <w:rsid w:val="006C3AB4"/>
    <w:rsid w:val="006C40DB"/>
    <w:rsid w:val="006C4E63"/>
    <w:rsid w:val="006C59C6"/>
    <w:rsid w:val="006C6F87"/>
    <w:rsid w:val="006D463D"/>
    <w:rsid w:val="006D73EF"/>
    <w:rsid w:val="006E039D"/>
    <w:rsid w:val="006E0996"/>
    <w:rsid w:val="006E2F1C"/>
    <w:rsid w:val="006E3B0B"/>
    <w:rsid w:val="006E5A4A"/>
    <w:rsid w:val="006E6005"/>
    <w:rsid w:val="006F0542"/>
    <w:rsid w:val="006F6518"/>
    <w:rsid w:val="00700CBC"/>
    <w:rsid w:val="00702438"/>
    <w:rsid w:val="007032AF"/>
    <w:rsid w:val="00703C8F"/>
    <w:rsid w:val="00706058"/>
    <w:rsid w:val="007071FD"/>
    <w:rsid w:val="0071228D"/>
    <w:rsid w:val="00717C77"/>
    <w:rsid w:val="00720D75"/>
    <w:rsid w:val="00721E96"/>
    <w:rsid w:val="00723D25"/>
    <w:rsid w:val="00725448"/>
    <w:rsid w:val="00731BE5"/>
    <w:rsid w:val="0074002B"/>
    <w:rsid w:val="007401A9"/>
    <w:rsid w:val="00741C1F"/>
    <w:rsid w:val="007465A9"/>
    <w:rsid w:val="00746F9D"/>
    <w:rsid w:val="007479BB"/>
    <w:rsid w:val="00747D95"/>
    <w:rsid w:val="0075312D"/>
    <w:rsid w:val="007544B5"/>
    <w:rsid w:val="007546D4"/>
    <w:rsid w:val="00756053"/>
    <w:rsid w:val="00756536"/>
    <w:rsid w:val="00756756"/>
    <w:rsid w:val="00761C1C"/>
    <w:rsid w:val="00766168"/>
    <w:rsid w:val="00767069"/>
    <w:rsid w:val="00767EE6"/>
    <w:rsid w:val="007741DA"/>
    <w:rsid w:val="0078017F"/>
    <w:rsid w:val="00782687"/>
    <w:rsid w:val="00784D67"/>
    <w:rsid w:val="0078598B"/>
    <w:rsid w:val="00786762"/>
    <w:rsid w:val="00787CEA"/>
    <w:rsid w:val="00793072"/>
    <w:rsid w:val="00797D83"/>
    <w:rsid w:val="007A0D65"/>
    <w:rsid w:val="007A0F85"/>
    <w:rsid w:val="007A43E9"/>
    <w:rsid w:val="007A4445"/>
    <w:rsid w:val="007A5B2A"/>
    <w:rsid w:val="007A6865"/>
    <w:rsid w:val="007A6950"/>
    <w:rsid w:val="007A743E"/>
    <w:rsid w:val="007B2B71"/>
    <w:rsid w:val="007B55D0"/>
    <w:rsid w:val="007B5F83"/>
    <w:rsid w:val="007B7C84"/>
    <w:rsid w:val="007C06F4"/>
    <w:rsid w:val="007C302C"/>
    <w:rsid w:val="007C5267"/>
    <w:rsid w:val="007C5AFB"/>
    <w:rsid w:val="007C62B6"/>
    <w:rsid w:val="007C65FF"/>
    <w:rsid w:val="007C6DB2"/>
    <w:rsid w:val="007C778E"/>
    <w:rsid w:val="007C7D73"/>
    <w:rsid w:val="007C7ED6"/>
    <w:rsid w:val="007D0A8D"/>
    <w:rsid w:val="007D1B78"/>
    <w:rsid w:val="007D71DF"/>
    <w:rsid w:val="007D7274"/>
    <w:rsid w:val="007E0C7C"/>
    <w:rsid w:val="007E384E"/>
    <w:rsid w:val="007F629D"/>
    <w:rsid w:val="00802D5E"/>
    <w:rsid w:val="00804DF8"/>
    <w:rsid w:val="00807EC5"/>
    <w:rsid w:val="0081144E"/>
    <w:rsid w:val="00812503"/>
    <w:rsid w:val="008223B6"/>
    <w:rsid w:val="008230C4"/>
    <w:rsid w:val="00824D96"/>
    <w:rsid w:val="00826696"/>
    <w:rsid w:val="00830633"/>
    <w:rsid w:val="0083229C"/>
    <w:rsid w:val="008326F5"/>
    <w:rsid w:val="00832D94"/>
    <w:rsid w:val="0083527B"/>
    <w:rsid w:val="00836754"/>
    <w:rsid w:val="008402C1"/>
    <w:rsid w:val="0084032F"/>
    <w:rsid w:val="00842EFE"/>
    <w:rsid w:val="008450F5"/>
    <w:rsid w:val="008465F6"/>
    <w:rsid w:val="008477A2"/>
    <w:rsid w:val="008478CD"/>
    <w:rsid w:val="00854B84"/>
    <w:rsid w:val="00855332"/>
    <w:rsid w:val="00860B26"/>
    <w:rsid w:val="008619AA"/>
    <w:rsid w:val="00864FB3"/>
    <w:rsid w:val="008652A4"/>
    <w:rsid w:val="008666E9"/>
    <w:rsid w:val="00867334"/>
    <w:rsid w:val="00867568"/>
    <w:rsid w:val="00867663"/>
    <w:rsid w:val="00872816"/>
    <w:rsid w:val="00872D47"/>
    <w:rsid w:val="00873BBB"/>
    <w:rsid w:val="00881647"/>
    <w:rsid w:val="008826BA"/>
    <w:rsid w:val="0088336D"/>
    <w:rsid w:val="00883558"/>
    <w:rsid w:val="00883D74"/>
    <w:rsid w:val="00884F0E"/>
    <w:rsid w:val="00885153"/>
    <w:rsid w:val="008874EA"/>
    <w:rsid w:val="00893A80"/>
    <w:rsid w:val="00895524"/>
    <w:rsid w:val="0089716F"/>
    <w:rsid w:val="008A13DE"/>
    <w:rsid w:val="008A19B9"/>
    <w:rsid w:val="008A1D9E"/>
    <w:rsid w:val="008A1DDE"/>
    <w:rsid w:val="008A2043"/>
    <w:rsid w:val="008B22F8"/>
    <w:rsid w:val="008B6A4F"/>
    <w:rsid w:val="008C1196"/>
    <w:rsid w:val="008D04F2"/>
    <w:rsid w:val="008D2ADD"/>
    <w:rsid w:val="008E0473"/>
    <w:rsid w:val="008E4172"/>
    <w:rsid w:val="008E4CEB"/>
    <w:rsid w:val="008E59A9"/>
    <w:rsid w:val="008E6E24"/>
    <w:rsid w:val="008E724D"/>
    <w:rsid w:val="008E77E2"/>
    <w:rsid w:val="008F0CB8"/>
    <w:rsid w:val="008F71D0"/>
    <w:rsid w:val="009053FC"/>
    <w:rsid w:val="009069F7"/>
    <w:rsid w:val="00907226"/>
    <w:rsid w:val="00913D8D"/>
    <w:rsid w:val="0092112D"/>
    <w:rsid w:val="009275D8"/>
    <w:rsid w:val="00936741"/>
    <w:rsid w:val="0093676E"/>
    <w:rsid w:val="00937746"/>
    <w:rsid w:val="00940DC8"/>
    <w:rsid w:val="0094108D"/>
    <w:rsid w:val="00942DDE"/>
    <w:rsid w:val="009445EC"/>
    <w:rsid w:val="00944F63"/>
    <w:rsid w:val="0094770D"/>
    <w:rsid w:val="00950767"/>
    <w:rsid w:val="00952A98"/>
    <w:rsid w:val="00955771"/>
    <w:rsid w:val="009569ED"/>
    <w:rsid w:val="00957125"/>
    <w:rsid w:val="00957EF0"/>
    <w:rsid w:val="009614BD"/>
    <w:rsid w:val="009666D8"/>
    <w:rsid w:val="00967B08"/>
    <w:rsid w:val="00971310"/>
    <w:rsid w:val="00971DFE"/>
    <w:rsid w:val="00974DAD"/>
    <w:rsid w:val="00975505"/>
    <w:rsid w:val="0098023C"/>
    <w:rsid w:val="00981159"/>
    <w:rsid w:val="00982F34"/>
    <w:rsid w:val="00984115"/>
    <w:rsid w:val="009863D3"/>
    <w:rsid w:val="009939BF"/>
    <w:rsid w:val="009944D7"/>
    <w:rsid w:val="009967CC"/>
    <w:rsid w:val="009A1465"/>
    <w:rsid w:val="009A3EEE"/>
    <w:rsid w:val="009A5C4A"/>
    <w:rsid w:val="009B044C"/>
    <w:rsid w:val="009B0BF7"/>
    <w:rsid w:val="009B400F"/>
    <w:rsid w:val="009B4555"/>
    <w:rsid w:val="009B5F79"/>
    <w:rsid w:val="009B7045"/>
    <w:rsid w:val="009B77B1"/>
    <w:rsid w:val="009C066A"/>
    <w:rsid w:val="009C0C1F"/>
    <w:rsid w:val="009C331A"/>
    <w:rsid w:val="009C465A"/>
    <w:rsid w:val="009C738B"/>
    <w:rsid w:val="009C791D"/>
    <w:rsid w:val="009D219E"/>
    <w:rsid w:val="009D3278"/>
    <w:rsid w:val="009D332A"/>
    <w:rsid w:val="009D3445"/>
    <w:rsid w:val="009D441A"/>
    <w:rsid w:val="009D553E"/>
    <w:rsid w:val="009E1FE0"/>
    <w:rsid w:val="009E21FE"/>
    <w:rsid w:val="009E2DB1"/>
    <w:rsid w:val="009F149E"/>
    <w:rsid w:val="009F7522"/>
    <w:rsid w:val="00A0149A"/>
    <w:rsid w:val="00A01C9E"/>
    <w:rsid w:val="00A054A3"/>
    <w:rsid w:val="00A103FC"/>
    <w:rsid w:val="00A10E2B"/>
    <w:rsid w:val="00A1536E"/>
    <w:rsid w:val="00A31287"/>
    <w:rsid w:val="00A32635"/>
    <w:rsid w:val="00A338B1"/>
    <w:rsid w:val="00A36E2F"/>
    <w:rsid w:val="00A410B0"/>
    <w:rsid w:val="00A46D64"/>
    <w:rsid w:val="00A4763D"/>
    <w:rsid w:val="00A50857"/>
    <w:rsid w:val="00A50D63"/>
    <w:rsid w:val="00A536CB"/>
    <w:rsid w:val="00A54A71"/>
    <w:rsid w:val="00A552D1"/>
    <w:rsid w:val="00A572C1"/>
    <w:rsid w:val="00A61908"/>
    <w:rsid w:val="00A6489E"/>
    <w:rsid w:val="00A65260"/>
    <w:rsid w:val="00A7015A"/>
    <w:rsid w:val="00A7291D"/>
    <w:rsid w:val="00A771D3"/>
    <w:rsid w:val="00A80F42"/>
    <w:rsid w:val="00A83431"/>
    <w:rsid w:val="00A85690"/>
    <w:rsid w:val="00A87D5B"/>
    <w:rsid w:val="00A922CF"/>
    <w:rsid w:val="00A97F9F"/>
    <w:rsid w:val="00AA0B32"/>
    <w:rsid w:val="00AA3959"/>
    <w:rsid w:val="00AB0AAE"/>
    <w:rsid w:val="00AB178D"/>
    <w:rsid w:val="00AB282C"/>
    <w:rsid w:val="00AB2C92"/>
    <w:rsid w:val="00AB50C5"/>
    <w:rsid w:val="00AB6445"/>
    <w:rsid w:val="00AB7066"/>
    <w:rsid w:val="00AC092F"/>
    <w:rsid w:val="00AC18E8"/>
    <w:rsid w:val="00AC2549"/>
    <w:rsid w:val="00AC4140"/>
    <w:rsid w:val="00AC5241"/>
    <w:rsid w:val="00AC79BA"/>
    <w:rsid w:val="00AD2AF4"/>
    <w:rsid w:val="00AD35F9"/>
    <w:rsid w:val="00AD37C5"/>
    <w:rsid w:val="00AE1AB1"/>
    <w:rsid w:val="00AE1DF4"/>
    <w:rsid w:val="00AE2857"/>
    <w:rsid w:val="00AE2C9D"/>
    <w:rsid w:val="00AF2F55"/>
    <w:rsid w:val="00AF44FD"/>
    <w:rsid w:val="00AF60DC"/>
    <w:rsid w:val="00B03700"/>
    <w:rsid w:val="00B04FEF"/>
    <w:rsid w:val="00B10CBE"/>
    <w:rsid w:val="00B1461B"/>
    <w:rsid w:val="00B1690D"/>
    <w:rsid w:val="00B16A4B"/>
    <w:rsid w:val="00B16BB9"/>
    <w:rsid w:val="00B21685"/>
    <w:rsid w:val="00B21D0C"/>
    <w:rsid w:val="00B22481"/>
    <w:rsid w:val="00B2408B"/>
    <w:rsid w:val="00B30DCB"/>
    <w:rsid w:val="00B31C98"/>
    <w:rsid w:val="00B35C69"/>
    <w:rsid w:val="00B36A50"/>
    <w:rsid w:val="00B36A51"/>
    <w:rsid w:val="00B36DBF"/>
    <w:rsid w:val="00B41642"/>
    <w:rsid w:val="00B42353"/>
    <w:rsid w:val="00B4546E"/>
    <w:rsid w:val="00B45DA0"/>
    <w:rsid w:val="00B47A2D"/>
    <w:rsid w:val="00B506B2"/>
    <w:rsid w:val="00B57659"/>
    <w:rsid w:val="00B646C0"/>
    <w:rsid w:val="00B7200F"/>
    <w:rsid w:val="00B758BD"/>
    <w:rsid w:val="00B75CBF"/>
    <w:rsid w:val="00B81C9F"/>
    <w:rsid w:val="00B82EA5"/>
    <w:rsid w:val="00B83C5B"/>
    <w:rsid w:val="00B844DF"/>
    <w:rsid w:val="00B85CCD"/>
    <w:rsid w:val="00B90D67"/>
    <w:rsid w:val="00B935DE"/>
    <w:rsid w:val="00B9715D"/>
    <w:rsid w:val="00B97E21"/>
    <w:rsid w:val="00BA162F"/>
    <w:rsid w:val="00BA3317"/>
    <w:rsid w:val="00BA3F26"/>
    <w:rsid w:val="00BA45A6"/>
    <w:rsid w:val="00BA587D"/>
    <w:rsid w:val="00BA65D9"/>
    <w:rsid w:val="00BA7C40"/>
    <w:rsid w:val="00BB4E5B"/>
    <w:rsid w:val="00BB55DE"/>
    <w:rsid w:val="00BC0ECD"/>
    <w:rsid w:val="00BC1D50"/>
    <w:rsid w:val="00BC52B1"/>
    <w:rsid w:val="00BC6BD3"/>
    <w:rsid w:val="00BD3BB2"/>
    <w:rsid w:val="00BD493D"/>
    <w:rsid w:val="00BD672C"/>
    <w:rsid w:val="00BD6BFE"/>
    <w:rsid w:val="00BE0D15"/>
    <w:rsid w:val="00BE2C1A"/>
    <w:rsid w:val="00BE345F"/>
    <w:rsid w:val="00BF2910"/>
    <w:rsid w:val="00BF7E79"/>
    <w:rsid w:val="00C022C5"/>
    <w:rsid w:val="00C0476E"/>
    <w:rsid w:val="00C07161"/>
    <w:rsid w:val="00C11448"/>
    <w:rsid w:val="00C127F5"/>
    <w:rsid w:val="00C164BF"/>
    <w:rsid w:val="00C2322D"/>
    <w:rsid w:val="00C23DFC"/>
    <w:rsid w:val="00C2601E"/>
    <w:rsid w:val="00C267AF"/>
    <w:rsid w:val="00C30058"/>
    <w:rsid w:val="00C32561"/>
    <w:rsid w:val="00C33A3D"/>
    <w:rsid w:val="00C3653E"/>
    <w:rsid w:val="00C36954"/>
    <w:rsid w:val="00C37EB0"/>
    <w:rsid w:val="00C428FD"/>
    <w:rsid w:val="00C44B8E"/>
    <w:rsid w:val="00C51302"/>
    <w:rsid w:val="00C53FC3"/>
    <w:rsid w:val="00C578A3"/>
    <w:rsid w:val="00C6589E"/>
    <w:rsid w:val="00C6722E"/>
    <w:rsid w:val="00C67EFD"/>
    <w:rsid w:val="00C72CBA"/>
    <w:rsid w:val="00C73FF5"/>
    <w:rsid w:val="00C74546"/>
    <w:rsid w:val="00C76E1F"/>
    <w:rsid w:val="00C80FAD"/>
    <w:rsid w:val="00C85E7B"/>
    <w:rsid w:val="00C932B0"/>
    <w:rsid w:val="00C94BAF"/>
    <w:rsid w:val="00CA35B0"/>
    <w:rsid w:val="00CA3E0C"/>
    <w:rsid w:val="00CA4692"/>
    <w:rsid w:val="00CA4B61"/>
    <w:rsid w:val="00CA5E13"/>
    <w:rsid w:val="00CB2014"/>
    <w:rsid w:val="00CB39A7"/>
    <w:rsid w:val="00CC0354"/>
    <w:rsid w:val="00CC05F6"/>
    <w:rsid w:val="00CC165D"/>
    <w:rsid w:val="00CC1E88"/>
    <w:rsid w:val="00CC3750"/>
    <w:rsid w:val="00CD1232"/>
    <w:rsid w:val="00CD2ED2"/>
    <w:rsid w:val="00CE01A5"/>
    <w:rsid w:val="00CE129D"/>
    <w:rsid w:val="00CE13B7"/>
    <w:rsid w:val="00CE1B99"/>
    <w:rsid w:val="00CE1BA9"/>
    <w:rsid w:val="00CE4FDE"/>
    <w:rsid w:val="00CE641F"/>
    <w:rsid w:val="00CF0772"/>
    <w:rsid w:val="00CF295A"/>
    <w:rsid w:val="00CF4C1F"/>
    <w:rsid w:val="00CF54B5"/>
    <w:rsid w:val="00CF5EC7"/>
    <w:rsid w:val="00D0732F"/>
    <w:rsid w:val="00D12EA1"/>
    <w:rsid w:val="00D166CC"/>
    <w:rsid w:val="00D1744F"/>
    <w:rsid w:val="00D2020A"/>
    <w:rsid w:val="00D20463"/>
    <w:rsid w:val="00D20E59"/>
    <w:rsid w:val="00D2138A"/>
    <w:rsid w:val="00D24961"/>
    <w:rsid w:val="00D25C0F"/>
    <w:rsid w:val="00D2670E"/>
    <w:rsid w:val="00D26B35"/>
    <w:rsid w:val="00D2782D"/>
    <w:rsid w:val="00D27FCF"/>
    <w:rsid w:val="00D3275B"/>
    <w:rsid w:val="00D40C03"/>
    <w:rsid w:val="00D44ECA"/>
    <w:rsid w:val="00D45A32"/>
    <w:rsid w:val="00D47B1C"/>
    <w:rsid w:val="00D526E6"/>
    <w:rsid w:val="00D53C2C"/>
    <w:rsid w:val="00D55D57"/>
    <w:rsid w:val="00D6343F"/>
    <w:rsid w:val="00D63CC2"/>
    <w:rsid w:val="00D6629E"/>
    <w:rsid w:val="00D702BC"/>
    <w:rsid w:val="00D72BB9"/>
    <w:rsid w:val="00D72EC5"/>
    <w:rsid w:val="00D744C2"/>
    <w:rsid w:val="00D75DA2"/>
    <w:rsid w:val="00D83897"/>
    <w:rsid w:val="00D857A9"/>
    <w:rsid w:val="00D95271"/>
    <w:rsid w:val="00DA04C4"/>
    <w:rsid w:val="00DA2D39"/>
    <w:rsid w:val="00DA35C6"/>
    <w:rsid w:val="00DA3FE6"/>
    <w:rsid w:val="00DA4FDF"/>
    <w:rsid w:val="00DA7B5B"/>
    <w:rsid w:val="00DB21C1"/>
    <w:rsid w:val="00DB2A49"/>
    <w:rsid w:val="00DB734C"/>
    <w:rsid w:val="00DB7F55"/>
    <w:rsid w:val="00DC206C"/>
    <w:rsid w:val="00DC2212"/>
    <w:rsid w:val="00DC23A8"/>
    <w:rsid w:val="00DC2F7E"/>
    <w:rsid w:val="00DC39F6"/>
    <w:rsid w:val="00DC47CD"/>
    <w:rsid w:val="00DC4B42"/>
    <w:rsid w:val="00DC5BB0"/>
    <w:rsid w:val="00DC797E"/>
    <w:rsid w:val="00DD5E8F"/>
    <w:rsid w:val="00DE1B27"/>
    <w:rsid w:val="00DE1EF1"/>
    <w:rsid w:val="00DF05EB"/>
    <w:rsid w:val="00DF418A"/>
    <w:rsid w:val="00DF47B9"/>
    <w:rsid w:val="00DF4B0A"/>
    <w:rsid w:val="00DF54CC"/>
    <w:rsid w:val="00DF6C1C"/>
    <w:rsid w:val="00E0064A"/>
    <w:rsid w:val="00E043D7"/>
    <w:rsid w:val="00E04EC0"/>
    <w:rsid w:val="00E10907"/>
    <w:rsid w:val="00E145EE"/>
    <w:rsid w:val="00E159B9"/>
    <w:rsid w:val="00E21508"/>
    <w:rsid w:val="00E26586"/>
    <w:rsid w:val="00E26A7C"/>
    <w:rsid w:val="00E330B4"/>
    <w:rsid w:val="00E3374C"/>
    <w:rsid w:val="00E36B98"/>
    <w:rsid w:val="00E37914"/>
    <w:rsid w:val="00E40627"/>
    <w:rsid w:val="00E43AC2"/>
    <w:rsid w:val="00E44326"/>
    <w:rsid w:val="00E532B2"/>
    <w:rsid w:val="00E534E0"/>
    <w:rsid w:val="00E547A0"/>
    <w:rsid w:val="00E547AC"/>
    <w:rsid w:val="00E62BD0"/>
    <w:rsid w:val="00E64131"/>
    <w:rsid w:val="00E65DFF"/>
    <w:rsid w:val="00E74D7B"/>
    <w:rsid w:val="00E76FD6"/>
    <w:rsid w:val="00E834CC"/>
    <w:rsid w:val="00E84ACD"/>
    <w:rsid w:val="00E86BAE"/>
    <w:rsid w:val="00E87651"/>
    <w:rsid w:val="00E91433"/>
    <w:rsid w:val="00E926E5"/>
    <w:rsid w:val="00E95B0C"/>
    <w:rsid w:val="00E976F1"/>
    <w:rsid w:val="00E9777F"/>
    <w:rsid w:val="00EA4A32"/>
    <w:rsid w:val="00EA5A0C"/>
    <w:rsid w:val="00EA7CDB"/>
    <w:rsid w:val="00EB07D9"/>
    <w:rsid w:val="00EB1284"/>
    <w:rsid w:val="00EB5328"/>
    <w:rsid w:val="00EB5F5F"/>
    <w:rsid w:val="00EC1EDF"/>
    <w:rsid w:val="00EC2959"/>
    <w:rsid w:val="00EC7EAB"/>
    <w:rsid w:val="00ED0D46"/>
    <w:rsid w:val="00ED32A6"/>
    <w:rsid w:val="00ED3ACD"/>
    <w:rsid w:val="00ED3DEA"/>
    <w:rsid w:val="00ED4CEA"/>
    <w:rsid w:val="00EE1EEF"/>
    <w:rsid w:val="00EE2ADA"/>
    <w:rsid w:val="00EE3C9C"/>
    <w:rsid w:val="00EE5185"/>
    <w:rsid w:val="00EE60F1"/>
    <w:rsid w:val="00EE6FAF"/>
    <w:rsid w:val="00EF0D54"/>
    <w:rsid w:val="00EF5F90"/>
    <w:rsid w:val="00EF64BA"/>
    <w:rsid w:val="00F008C1"/>
    <w:rsid w:val="00F01F40"/>
    <w:rsid w:val="00F16309"/>
    <w:rsid w:val="00F171DA"/>
    <w:rsid w:val="00F225DC"/>
    <w:rsid w:val="00F25191"/>
    <w:rsid w:val="00F27314"/>
    <w:rsid w:val="00F315B9"/>
    <w:rsid w:val="00F32C97"/>
    <w:rsid w:val="00F34A31"/>
    <w:rsid w:val="00F36AEB"/>
    <w:rsid w:val="00F3749E"/>
    <w:rsid w:val="00F37B21"/>
    <w:rsid w:val="00F41EDA"/>
    <w:rsid w:val="00F422C5"/>
    <w:rsid w:val="00F43C18"/>
    <w:rsid w:val="00F4575B"/>
    <w:rsid w:val="00F46D40"/>
    <w:rsid w:val="00F50B6E"/>
    <w:rsid w:val="00F51405"/>
    <w:rsid w:val="00F51E6B"/>
    <w:rsid w:val="00F5246F"/>
    <w:rsid w:val="00F645DA"/>
    <w:rsid w:val="00F655CE"/>
    <w:rsid w:val="00F70A9A"/>
    <w:rsid w:val="00F76E71"/>
    <w:rsid w:val="00F801BE"/>
    <w:rsid w:val="00F814B7"/>
    <w:rsid w:val="00F82356"/>
    <w:rsid w:val="00F85B32"/>
    <w:rsid w:val="00F92FFD"/>
    <w:rsid w:val="00F94EC3"/>
    <w:rsid w:val="00F95264"/>
    <w:rsid w:val="00F967E1"/>
    <w:rsid w:val="00FA1E70"/>
    <w:rsid w:val="00FA3C2E"/>
    <w:rsid w:val="00FA69CD"/>
    <w:rsid w:val="00FA78AC"/>
    <w:rsid w:val="00FB1071"/>
    <w:rsid w:val="00FB1B08"/>
    <w:rsid w:val="00FB249E"/>
    <w:rsid w:val="00FB4360"/>
    <w:rsid w:val="00FB4C80"/>
    <w:rsid w:val="00FC36C4"/>
    <w:rsid w:val="00FD1A53"/>
    <w:rsid w:val="00FD3E0E"/>
    <w:rsid w:val="00FE11D7"/>
    <w:rsid w:val="00FE130B"/>
    <w:rsid w:val="00FE59C1"/>
    <w:rsid w:val="00FE7954"/>
    <w:rsid w:val="00FE7EDC"/>
    <w:rsid w:val="00FF0C69"/>
    <w:rsid w:val="00FF0FA1"/>
    <w:rsid w:val="00FF10B2"/>
    <w:rsid w:val="00FF41E8"/>
    <w:rsid w:val="00FF4BF3"/>
    <w:rsid w:val="00FF539B"/>
    <w:rsid w:val="00FF686C"/>
    <w:rsid w:val="00FF7B81"/>
    <w:rsid w:val="01166B21"/>
    <w:rsid w:val="03E063D6"/>
    <w:rsid w:val="056A3222"/>
    <w:rsid w:val="06781F4E"/>
    <w:rsid w:val="071A1EC9"/>
    <w:rsid w:val="0C6B7B00"/>
    <w:rsid w:val="0D447E08"/>
    <w:rsid w:val="12EA5A5A"/>
    <w:rsid w:val="13ED0D2C"/>
    <w:rsid w:val="19217559"/>
    <w:rsid w:val="193E6FC3"/>
    <w:rsid w:val="1A885B00"/>
    <w:rsid w:val="1B637903"/>
    <w:rsid w:val="1EF933B8"/>
    <w:rsid w:val="201F7648"/>
    <w:rsid w:val="20C1114D"/>
    <w:rsid w:val="26440D7B"/>
    <w:rsid w:val="26D905A3"/>
    <w:rsid w:val="278827F3"/>
    <w:rsid w:val="289C7D1A"/>
    <w:rsid w:val="2A905630"/>
    <w:rsid w:val="2BA35D0A"/>
    <w:rsid w:val="2C0229F5"/>
    <w:rsid w:val="2F504A91"/>
    <w:rsid w:val="2FD41332"/>
    <w:rsid w:val="31B962BB"/>
    <w:rsid w:val="35F176FE"/>
    <w:rsid w:val="37563FC1"/>
    <w:rsid w:val="393C3FAE"/>
    <w:rsid w:val="3BFE79FE"/>
    <w:rsid w:val="3D023B27"/>
    <w:rsid w:val="4036308A"/>
    <w:rsid w:val="40454A63"/>
    <w:rsid w:val="41674509"/>
    <w:rsid w:val="470F7D50"/>
    <w:rsid w:val="479225DB"/>
    <w:rsid w:val="47A13C98"/>
    <w:rsid w:val="49BC24EA"/>
    <w:rsid w:val="52F96D39"/>
    <w:rsid w:val="58FA5768"/>
    <w:rsid w:val="5A433342"/>
    <w:rsid w:val="5BB87799"/>
    <w:rsid w:val="5C132007"/>
    <w:rsid w:val="5DD2661D"/>
    <w:rsid w:val="600E660B"/>
    <w:rsid w:val="61613FBB"/>
    <w:rsid w:val="625276FD"/>
    <w:rsid w:val="62714B30"/>
    <w:rsid w:val="638A7A81"/>
    <w:rsid w:val="641C566D"/>
    <w:rsid w:val="656E4B8E"/>
    <w:rsid w:val="65E47598"/>
    <w:rsid w:val="65F45C82"/>
    <w:rsid w:val="688A0CBE"/>
    <w:rsid w:val="6A7261CC"/>
    <w:rsid w:val="6AD908BA"/>
    <w:rsid w:val="6DA362B7"/>
    <w:rsid w:val="6EBB6C15"/>
    <w:rsid w:val="6F3A2B6A"/>
    <w:rsid w:val="725E4A9B"/>
    <w:rsid w:val="72CD28DA"/>
    <w:rsid w:val="73D74F62"/>
    <w:rsid w:val="74821233"/>
    <w:rsid w:val="77206EF5"/>
    <w:rsid w:val="79147874"/>
    <w:rsid w:val="7A6D32C9"/>
    <w:rsid w:val="7B54152B"/>
    <w:rsid w:val="7B5855C7"/>
    <w:rsid w:val="7C205763"/>
    <w:rsid w:val="7E816621"/>
    <w:rsid w:val="7EB1671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rPr>
      <w:kern w:val="0"/>
      <w:sz w:val="20"/>
      <w:szCs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character" w:styleId="7">
    <w:name w:val="Strong"/>
    <w:qFormat/>
    <w:uiPriority w:val="0"/>
    <w:rPr>
      <w:b/>
    </w:rPr>
  </w:style>
  <w:style w:type="character" w:customStyle="1" w:styleId="9">
    <w:name w:val="fontstyle11"/>
    <w:qFormat/>
    <w:uiPriority w:val="0"/>
    <w:rPr>
      <w:rFonts w:hint="eastAsia" w:ascii="仿宋_GB2312" w:eastAsia="仿宋_GB2312"/>
      <w:color w:val="000000"/>
      <w:sz w:val="28"/>
      <w:szCs w:val="28"/>
    </w:rPr>
  </w:style>
  <w:style w:type="character" w:customStyle="1" w:styleId="10">
    <w:name w:val="日期 Char"/>
    <w:link w:val="2"/>
    <w:qFormat/>
    <w:uiPriority w:val="99"/>
    <w:rPr>
      <w:rFonts w:ascii="Calibri" w:hAnsi="Calibri" w:eastAsia="宋体" w:cs="Times New Roman"/>
    </w:rPr>
  </w:style>
  <w:style w:type="character" w:customStyle="1" w:styleId="11">
    <w:name w:val="页眉 Char"/>
    <w:link w:val="4"/>
    <w:qFormat/>
    <w:uiPriority w:val="99"/>
    <w:rPr>
      <w:kern w:val="2"/>
      <w:sz w:val="18"/>
      <w:szCs w:val="18"/>
    </w:rPr>
  </w:style>
  <w:style w:type="character" w:customStyle="1" w:styleId="12">
    <w:name w:val="页脚 Char"/>
    <w:link w:val="3"/>
    <w:qFormat/>
    <w:uiPriority w:val="99"/>
    <w:rPr>
      <w:kern w:val="2"/>
      <w:sz w:val="18"/>
      <w:szCs w:val="18"/>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列出段落1"/>
    <w:basedOn w:val="1"/>
    <w:qFormat/>
    <w:uiPriority w:val="34"/>
    <w:pPr>
      <w:ind w:firstLine="420" w:firstLineChars="200"/>
    </w:pPr>
  </w:style>
  <w:style w:type="paragraph" w:customStyle="1" w:styleId="15">
    <w:name w:val="标4"/>
    <w:basedOn w:val="16"/>
    <w:next w:val="1"/>
    <w:qFormat/>
    <w:uiPriority w:val="0"/>
    <w:pPr>
      <w:adjustRightInd w:val="0"/>
      <w:spacing w:before="240" w:after="360" w:line="240" w:lineRule="exact"/>
      <w:outlineLvl w:val="3"/>
    </w:pPr>
    <w:rPr>
      <w:rFonts w:ascii="Arial" w:hAnsi="Arial" w:cs="Arial"/>
      <w:b/>
      <w:bCs/>
    </w:rPr>
  </w:style>
  <w:style w:type="paragraph" w:customStyle="1" w:styleId="16">
    <w:name w:val="标3"/>
    <w:basedOn w:val="17"/>
    <w:qFormat/>
    <w:uiPriority w:val="99"/>
    <w:pPr>
      <w:numPr>
        <w:ilvl w:val="2"/>
      </w:numPr>
      <w:spacing w:line="440" w:lineRule="atLeast"/>
    </w:pPr>
  </w:style>
  <w:style w:type="paragraph" w:customStyle="1" w:styleId="17">
    <w:name w:val="标2"/>
    <w:qFormat/>
    <w:uiPriority w:val="99"/>
    <w:pPr>
      <w:numPr>
        <w:ilvl w:val="1"/>
        <w:numId w:val="1"/>
      </w:numPr>
      <w:spacing w:beforeLines="50" w:line="440" w:lineRule="exact"/>
    </w:pPr>
    <w:rPr>
      <w:rFonts w:ascii="宋体" w:hAnsi="宋体" w:eastAsia="宋体" w:cs="Times New Roman"/>
      <w:kern w:val="24"/>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CSCEC</Company>
  <Pages>3</Pages>
  <Words>215</Words>
  <Characters>1231</Characters>
  <Lines>10</Lines>
  <Paragraphs>2</Paragraphs>
  <ScaleCrop>false</ScaleCrop>
  <LinksUpToDate>false</LinksUpToDate>
  <CharactersWithSpaces>1444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2019-06-26T08:45:00Z</dcterms:created>
  <dc:creator>宋双</dc:creator>
  <cp:lastModifiedBy>L</cp:lastModifiedBy>
  <cp:lastPrinted>2019-08-08T01:26:00Z</cp:lastPrinted>
  <dcterms:modified xsi:type="dcterms:W3CDTF">2019-08-13T08:41:04Z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